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BF" w:rsidRPr="00AF64BF" w:rsidRDefault="00AF64BF" w:rsidP="00AF64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F64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سترسی رایگان به مقالات علمی و نیز مقالات نشریات و کنفرانس ها در پایگاه های اطلاعات علمی مرکز منطقه ای اطلاع رسانی علوم و فناوری</w:t>
      </w:r>
    </w:p>
    <w:p w:rsidR="00AF64BF" w:rsidRPr="00AF64BF" w:rsidRDefault="00AF64BF" w:rsidP="00AF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BF">
        <w:rPr>
          <w:rFonts w:ascii="IRANSans" w:eastAsia="Times New Roman" w:hAnsi="IRANSans" w:cs="Times New Roman"/>
          <w:noProof/>
          <w:color w:val="007BFF"/>
          <w:sz w:val="18"/>
          <w:szCs w:val="18"/>
          <w:bdr w:val="none" w:sz="0" w:space="0" w:color="auto" w:frame="1"/>
        </w:rPr>
        <w:drawing>
          <wp:inline distT="0" distB="0" distL="0" distR="0" wp14:anchorId="2F5B78EF" wp14:editId="2ACF6D3D">
            <wp:extent cx="3048000" cy="1666875"/>
            <wp:effectExtent l="0" t="0" r="0" b="9525"/>
            <wp:docPr id="1" name="Picture 1" descr="دسترسی رایگان به مقالات علمی و نیز مقالات نشریات و کنفرانس ها در پایگاه های اطلاعات علمی مرکز منطقه ای اطلاع رسانی علوم و فناوری">
              <a:hlinkClick xmlns:a="http://schemas.openxmlformats.org/drawingml/2006/main" r:id="rId4" tooltip="&quot;دسترسی رایگان به مقالات علمی و نیز مقالات نشریات و کنفرانس ها در پایگاه های اطلاعات علمی مرکز منطقه ای اطلاع رسانی علوم و فناوری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سترسی رایگان به مقالات علمی و نیز مقالات نشریات و کنفرانس ها در پایگاه های اطلاعات علمی مرکز منطقه ای اطلاع رسانی علوم و فناوری">
                      <a:hlinkClick r:id="rId4" tooltip="&quot;دسترسی رایگان به مقالات علمی و نیز مقالات نشریات و کنفرانس ها در پایگاه های اطلاعات علمی مرکز منطقه ای اطلاع رسانی علوم و فناوری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BF" w:rsidRPr="00AF64BF" w:rsidRDefault="00AF64BF" w:rsidP="00AF64BF">
      <w:pPr>
        <w:bidi/>
        <w:spacing w:after="0" w:line="240" w:lineRule="auto"/>
        <w:rPr>
          <w:rFonts w:ascii="IRANSans" w:eastAsia="Times New Roman" w:hAnsi="IRANSans" w:cs="Tahoma"/>
          <w:color w:val="444444"/>
          <w:sz w:val="18"/>
          <w:szCs w:val="18"/>
        </w:rPr>
      </w:pPr>
      <w:r w:rsidRPr="00AF64BF">
        <w:rPr>
          <w:rFonts w:ascii="bnazanin" w:eastAsia="Times New Roman" w:hAnsi="bnazanin" w:cs="Tahoma"/>
          <w:color w:val="444444"/>
          <w:sz w:val="27"/>
          <w:szCs w:val="27"/>
          <w:rtl/>
        </w:rPr>
        <w:t>دسترسی به مقالات علمی فارسی، انگلیسی و عربی و نیز مقالات نشریات و کنفرانس ها در پایگاه های اطلاعات علمی مرکز منطقه ای اطلاع رسانی علوم و فناوری تا آخر اردیبهشت 1399 رایگان شد.</w:t>
      </w:r>
    </w:p>
    <w:p w:rsidR="00AF64BF" w:rsidRPr="00AF64BF" w:rsidRDefault="00AF64BF" w:rsidP="00AF64BF">
      <w:pPr>
        <w:bidi/>
        <w:spacing w:after="0" w:line="240" w:lineRule="auto"/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AF64BF">
        <w:rPr>
          <w:rFonts w:ascii="bnazanin" w:eastAsia="Times New Roman" w:hAnsi="bnazanin" w:cs="Tahoma"/>
          <w:color w:val="444444"/>
          <w:sz w:val="27"/>
          <w:szCs w:val="27"/>
          <w:rtl/>
        </w:rPr>
        <w:t>به گزارش روابط عمومی دانشگاه فرهنگیان؛ بر اساس اعلام مرکز منطقه ای اطلاع رسانی علوم و فناوری و با توجه به پاندمی ویروس کرونا؛ اساتید، دانشجویان و کارکنان دانشگاه ها، پژوهشگاه ها و نهاد های علمی می توانند تا آخر اردیبهشت از پایگاه های اطلاعات علمی مرکز منطقه ای اطلاع رسانی علوم و فناوری به صورت رایگان بهره ببرند.</w:t>
      </w:r>
    </w:p>
    <w:p w:rsidR="00AF64BF" w:rsidRPr="00AF64BF" w:rsidRDefault="00AF64BF" w:rsidP="00AF64BF">
      <w:pPr>
        <w:bidi/>
        <w:spacing w:after="0" w:line="240" w:lineRule="auto"/>
        <w:rPr>
          <w:rFonts w:ascii="IRANSans" w:eastAsia="Times New Roman" w:hAnsi="IRANSans" w:cs="Tahoma"/>
          <w:color w:val="444444"/>
          <w:sz w:val="18"/>
          <w:szCs w:val="18"/>
          <w:rtl/>
        </w:rPr>
      </w:pPr>
      <w:r w:rsidRPr="00AF64BF">
        <w:rPr>
          <w:rFonts w:ascii="bnazanin" w:eastAsia="Times New Roman" w:hAnsi="bnazanin" w:cs="Tahoma"/>
          <w:color w:val="444444"/>
          <w:sz w:val="27"/>
          <w:szCs w:val="27"/>
          <w:rtl/>
        </w:rPr>
        <w:t>کاربران می توانند از طریق وبگاه این مرکز به آدرس </w:t>
      </w:r>
      <w:hyperlink r:id="rId6" w:tgtFrame="_blank" w:history="1">
        <w:r w:rsidRPr="00AF64BF">
          <w:rPr>
            <w:rFonts w:ascii="IRANSans" w:eastAsia="Times New Roman" w:hAnsi="IRANSans" w:cs="Tahoma"/>
            <w:b/>
            <w:bCs/>
            <w:color w:val="0000FF"/>
            <w:sz w:val="30"/>
            <w:szCs w:val="30"/>
            <w:bdr w:val="none" w:sz="0" w:space="0" w:color="auto" w:frame="1"/>
          </w:rPr>
          <w:t>www.ricest.ac.ir</w:t>
        </w:r>
        <w:r w:rsidRPr="00AF64BF">
          <w:rPr>
            <w:rFonts w:ascii="IRANSans" w:eastAsia="Times New Roman" w:hAnsi="IRANSans" w:cs="Tahoma"/>
            <w:b/>
            <w:bCs/>
            <w:color w:val="0000FF"/>
            <w:sz w:val="30"/>
            <w:szCs w:val="30"/>
            <w:bdr w:val="none" w:sz="0" w:space="0" w:color="auto" w:frame="1"/>
            <w:rtl/>
          </w:rPr>
          <w:t> </w:t>
        </w:r>
      </w:hyperlink>
      <w:r w:rsidRPr="00AF64BF">
        <w:rPr>
          <w:rFonts w:ascii="bnazanin" w:eastAsia="Times New Roman" w:hAnsi="bnazanin" w:cs="Tahoma"/>
          <w:b/>
          <w:bCs/>
          <w:color w:val="444444"/>
          <w:sz w:val="27"/>
          <w:szCs w:val="27"/>
          <w:rtl/>
        </w:rPr>
        <w:t> </w:t>
      </w:r>
      <w:r w:rsidRPr="00AF64BF">
        <w:rPr>
          <w:rFonts w:ascii="bnazanin" w:eastAsia="Times New Roman" w:hAnsi="bnazanin" w:cs="Tahoma"/>
          <w:color w:val="444444"/>
          <w:sz w:val="27"/>
          <w:szCs w:val="27"/>
          <w:rtl/>
        </w:rPr>
        <w:t>و با مراجعه به بخش پایگاه های اطلاعاتی و یا از طریق جعبه جستجو، به منابع علمی مورد نیاز خود دسترسی پیدا کنند.</w:t>
      </w:r>
    </w:p>
    <w:p w:rsidR="00AF64BF" w:rsidRPr="00AF64BF" w:rsidRDefault="00AF64BF" w:rsidP="00AF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F64BF" w:rsidRPr="00AF64BF" w:rsidRDefault="00AF64BF" w:rsidP="00AF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4BF">
        <w:rPr>
          <w:rFonts w:ascii="Times New Roman" w:eastAsia="Times New Roman" w:hAnsi="Times New Roman" w:cs="Times New Roman"/>
          <w:sz w:val="24"/>
          <w:szCs w:val="24"/>
          <w:rtl/>
        </w:rPr>
        <w:t>تاریخ انتشار</w:t>
      </w:r>
      <w:r w:rsidRPr="00AF64B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F64BF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AF6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4BF">
        <w:rPr>
          <w:rFonts w:ascii="Times New Roman" w:eastAsia="Times New Roman" w:hAnsi="Times New Roman" w:cs="Times New Roman"/>
          <w:sz w:val="24"/>
          <w:szCs w:val="24"/>
          <w:rtl/>
        </w:rPr>
        <w:t>ساعت پیش </w:t>
      </w:r>
      <w:r w:rsidRPr="00AF64BF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AF64BF">
        <w:rPr>
          <w:rFonts w:ascii="Times New Roman" w:eastAsia="Times New Roman" w:hAnsi="Times New Roman" w:cs="Times New Roman"/>
          <w:sz w:val="24"/>
          <w:szCs w:val="24"/>
          <w:rtl/>
        </w:rPr>
        <w:t>شناسه مطلب: 170908</w:t>
      </w:r>
    </w:p>
    <w:p w:rsidR="0007530D" w:rsidRDefault="0007530D" w:rsidP="00AF64BF">
      <w:pPr>
        <w:jc w:val="right"/>
      </w:pPr>
      <w:bookmarkStart w:id="0" w:name="_GoBack"/>
      <w:bookmarkEnd w:id="0"/>
    </w:p>
    <w:sectPr w:rsidR="000753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nazani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BF"/>
    <w:rsid w:val="0007530D"/>
    <w:rsid w:val="00A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CF103-02C6-4EBB-BBC4-DE83CD91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cest.ac.ir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fu.ac.ir/cache/2/attach/202004/513666_3440007224_770_42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1</cp:revision>
  <dcterms:created xsi:type="dcterms:W3CDTF">2020-04-27T09:28:00Z</dcterms:created>
  <dcterms:modified xsi:type="dcterms:W3CDTF">2020-04-27T09:28:00Z</dcterms:modified>
</cp:coreProperties>
</file>